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9A" w:rsidRPr="005A5E75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A5E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คู่มือสำหรับประชาชน : การขอต่ออายุใบอนุญาตจัดตั้งตลาด</w:t>
      </w:r>
    </w:p>
    <w:p w:rsidR="00310F9A" w:rsidRPr="005A5E75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A5E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หน่วยงานที่ให้บริการ : องค์การบริหารส่วนตำบลเมืองมาย อำเภอแจ้ห่ม จังหวัดลำปาง </w:t>
      </w:r>
    </w:p>
    <w:p w:rsidR="00310F9A" w:rsidRPr="00CD1191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548DD4" w:themeColor="text2" w:themeTint="99"/>
          <w:sz w:val="28"/>
          <w:u w:val="thick"/>
        </w:rPr>
      </w:pPr>
      <w:r w:rsidRPr="00CD1191">
        <w:rPr>
          <w:rFonts w:ascii="TH SarabunIT๙" w:eastAsia="Times New Roman" w:hAnsi="TH SarabunIT๙" w:cs="TH SarabunIT๙"/>
          <w:b/>
          <w:bCs/>
          <w:color w:val="548DD4" w:themeColor="text2" w:themeTint="99"/>
          <w:sz w:val="28"/>
          <w:u w:val="thick"/>
          <w:cs/>
        </w:rPr>
        <w:t xml:space="preserve">                                                                                                                                            </w:t>
      </w:r>
      <w:r w:rsidRPr="00CD1191">
        <w:rPr>
          <w:rFonts w:ascii="TH SarabunIT๙" w:eastAsia="Times New Roman" w:hAnsi="TH SarabunIT๙" w:cs="TH SarabunIT๙"/>
          <w:b/>
          <w:bCs/>
          <w:color w:val="FFFFFF" w:themeColor="background1"/>
          <w:sz w:val="28"/>
          <w:u w:val="thick"/>
          <w:cs/>
        </w:rPr>
        <w:t>.</w:t>
      </w:r>
      <w:r w:rsidRPr="00CD1191">
        <w:rPr>
          <w:rFonts w:ascii="TH SarabunIT๙" w:eastAsia="Times New Roman" w:hAnsi="TH SarabunIT๙" w:cs="TH SarabunIT๙"/>
          <w:b/>
          <w:bCs/>
          <w:color w:val="548DD4" w:themeColor="text2" w:themeTint="99"/>
          <w:sz w:val="28"/>
          <w:u w:val="thick"/>
          <w:cs/>
        </w:rPr>
        <w:t xml:space="preserve">               </w:t>
      </w:r>
    </w:p>
    <w:p w:rsidR="00310F9A" w:rsidRPr="00CD1191" w:rsidRDefault="00310F9A" w:rsidP="00310F9A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หลักเกณฑ์ วิธีการ เงื่อนไข (ถ้ามี) ในการยื่นคำขอ และในการพิจารณาอนุญาต </w:t>
      </w:r>
      <w:r w:rsidR="00444904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:rsidR="00310F9A" w:rsidRPr="00CD1191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</w:rPr>
        <w:t xml:space="preserve">1. </w:t>
      </w: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หลักเกณฑ์วิธีการ</w:t>
      </w:r>
      <w:bookmarkStart w:id="0" w:name="_GoBack"/>
      <w:bookmarkEnd w:id="0"/>
    </w:p>
    <w:p w:rsidR="009C49F1" w:rsidRPr="00CD1191" w:rsidRDefault="009C49F1" w:rsidP="00CD11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>ผู้ใดประสงค์ขอต่ออายุใบอนุญาตจัดตั้งตลาด (ยกเว้นกระทรวงทบวงกรมราชการส่วนท้องถิ่นหรือองค์กรของรัฐที่ได้จัดตั้งตลาดขึ้นตามอำนาจหน้าแต่ต้องปฏิบัติตามข้อกำหนดของท้องถิ่น) จะต้องยื่นขอต่ออายุใบอนุญาตต่อเจ้าพนักงาน</w:t>
      </w:r>
    </w:p>
    <w:p w:rsidR="009C49F1" w:rsidRPr="00CD1191" w:rsidRDefault="009C49F1" w:rsidP="00CD11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 xml:space="preserve">น้าที่ที่รับผิดชอบภายใน..ระบุ.. วันก่อนใบอนุญาตสิ้นอายุ (ใบอนุญาตมีอายุ </w:t>
      </w:r>
      <w:r w:rsidRPr="00CD1191">
        <w:rPr>
          <w:rFonts w:ascii="TH SarabunIT๙" w:eastAsia="Times New Roman" w:hAnsi="TH SarabunIT๙" w:cs="TH SarabunIT๙"/>
          <w:sz w:val="28"/>
        </w:rPr>
        <w:t>11</w:t>
      </w:r>
      <w:r w:rsidRPr="00CD1191">
        <w:rPr>
          <w:rFonts w:ascii="TH SarabunIT๙" w:eastAsia="Times New Roman" w:hAnsi="TH SarabunIT๙" w:cs="TH SarabunIT๙"/>
          <w:sz w:val="28"/>
          <w:cs/>
        </w:rPr>
        <w:t>นับแต่ที่ออกใบอนุญาต) เมื่อเสียค่าธรรมเนียมแล้วให้ประกอบกิจการต่อไปได้จนกว่าเจ้าพนักงานท้องถิ่นจะมีคำสั่งไม่ต่ออายุใบ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</w:p>
    <w:p w:rsidR="00310F9A" w:rsidRPr="00CD1191" w:rsidRDefault="00310F9A" w:rsidP="00CD11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CD1191">
        <w:rPr>
          <w:rFonts w:ascii="TH SarabunIT๙" w:eastAsia="Times New Roman" w:hAnsi="TH SarabunIT๙" w:cs="TH SarabunIT๙"/>
          <w:sz w:val="28"/>
        </w:rPr>
        <w:t xml:space="preserve">20 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CD1191">
        <w:rPr>
          <w:rFonts w:ascii="TH SarabunIT๙" w:eastAsia="Times New Roman" w:hAnsi="TH SarabunIT๙" w:cs="TH SarabunIT๙"/>
          <w:sz w:val="28"/>
        </w:rPr>
        <w:t xml:space="preserve">2 </w:t>
      </w:r>
      <w:r w:rsidRPr="00CD1191">
        <w:rPr>
          <w:rFonts w:ascii="TH SarabunIT๙" w:eastAsia="Times New Roman" w:hAnsi="TH SarabunIT๙" w:cs="TH SarabunIT๙"/>
          <w:sz w:val="28"/>
          <w:cs/>
        </w:rPr>
        <w:t>ครั้ง</w:t>
      </w:r>
      <w:r w:rsidR="009C49F1" w:rsidRPr="00CD1191">
        <w:rPr>
          <w:rFonts w:ascii="TH SarabunIT๙" w:eastAsia="Times New Roman" w:hAnsi="TH SarabunIT๙" w:cs="TH SarabunIT๙"/>
          <w:sz w:val="28"/>
          <w:cs/>
        </w:rPr>
        <w:t xml:space="preserve">                </w:t>
      </w:r>
      <w:r w:rsidRPr="00CD1191">
        <w:rPr>
          <w:rFonts w:ascii="TH SarabunIT๙" w:eastAsia="Times New Roman" w:hAnsi="TH SarabunIT๙" w:cs="TH SarabunIT๙"/>
          <w:sz w:val="28"/>
          <w:cs/>
        </w:rPr>
        <w:t>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310F9A" w:rsidRPr="00CD1191" w:rsidRDefault="00310F9A" w:rsidP="00310F9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</w:rPr>
        <w:t xml:space="preserve">2. </w:t>
      </w: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เงื่อนไขในการยื่นคำขอ (ตามที่ระบุไว้ในข้อกำหนดของท้องถิ่น)</w:t>
      </w:r>
    </w:p>
    <w:p w:rsidR="00310F9A" w:rsidRPr="00CD1191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</w:rPr>
        <w:t xml:space="preserve">(1) </w:t>
      </w:r>
      <w:r w:rsidRPr="00CD1191">
        <w:rPr>
          <w:rFonts w:ascii="TH SarabunIT๙" w:eastAsia="Times New Roman" w:hAnsi="TH SarabunIT๙" w:cs="TH SarabunIT๙"/>
          <w:sz w:val="28"/>
          <w:cs/>
        </w:rPr>
        <w:t>ผู้ประกอบการต้องยื่นเอกสารที่ถูกต้องและครบถ้วน</w:t>
      </w:r>
    </w:p>
    <w:p w:rsidR="00310F9A" w:rsidRPr="00CD1191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</w:rPr>
        <w:t xml:space="preserve">(2) </w:t>
      </w:r>
      <w:r w:rsidRPr="00CD1191">
        <w:rPr>
          <w:rFonts w:ascii="TH SarabunIT๙" w:eastAsia="Times New Roman" w:hAnsi="TH SarabunIT๙" w:cs="TH SarabunIT๙"/>
          <w:sz w:val="28"/>
          <w:cs/>
        </w:rPr>
        <w:t>ต้องยื่นคำขอก่อนใบอนุญาตสิ้นอาย</w:t>
      </w:r>
    </w:p>
    <w:p w:rsidR="00310F9A" w:rsidRPr="00CD1191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</w:rPr>
        <w:t xml:space="preserve">(3) </w:t>
      </w:r>
      <w:r w:rsidRPr="00CD1191">
        <w:rPr>
          <w:rFonts w:ascii="TH SarabunIT๙" w:eastAsia="Times New Roman" w:hAnsi="TH SarabunIT๙" w:cs="TH SarabunIT๙"/>
          <w:sz w:val="28"/>
          <w:cs/>
        </w:rPr>
        <w:t>สภาพสุขลักษณะของสถานประกอบกิจการต้องถูกต้องตามหลักเกณฑ์ (ตามข้อกำหนดของท้องถิ่น)</w:t>
      </w:r>
    </w:p>
    <w:p w:rsidR="00310F9A" w:rsidRPr="00CD1191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</w:rPr>
        <w:t>(4)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 ระบุเพิ่มเดิมตามหลักเกณฑ์วิธีการและเงื่อนไขการขอและการออกใบอนุญาตและดามแบบที่ราชการส่วนท้องถิ่นกำหนดไว้ในข้อกำหนดของท้องถิ่น....</w:t>
      </w:r>
    </w:p>
    <w:p w:rsidR="00310F9A" w:rsidRPr="00CD1191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CD1191">
        <w:rPr>
          <w:rFonts w:ascii="TH SarabunIT๙" w:eastAsia="Times New Roman" w:hAnsi="TH SarabunIT๙" w:cs="TH SarabunIT๙"/>
          <w:sz w:val="28"/>
        </w:rPr>
        <w:t xml:space="preserve">7 </w:t>
      </w:r>
      <w:r w:rsidRPr="00CD1191">
        <w:rPr>
          <w:rFonts w:ascii="TH SarabunIT๙" w:eastAsia="Times New Roman" w:hAnsi="TH SarabunIT๙" w:cs="TH SarabunIT๙"/>
          <w:sz w:val="28"/>
          <w:cs/>
        </w:rPr>
        <w:t>วันนับแต่พิจารณาแล้วเสร็จ</w:t>
      </w:r>
    </w:p>
    <w:p w:rsidR="00310F9A" w:rsidRPr="00CD1191" w:rsidRDefault="00310F9A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F6931" w:rsidRPr="00CD1191" w:rsidTr="002F6931">
        <w:tc>
          <w:tcPr>
            <w:tcW w:w="4643" w:type="dxa"/>
          </w:tcPr>
          <w:p w:rsidR="002F6931" w:rsidRPr="00CD1191" w:rsidRDefault="002F6931" w:rsidP="002F693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สถานที่ให้บริการ</w:t>
            </w:r>
          </w:p>
          <w:p w:rsidR="00275608" w:rsidRPr="00CD1191" w:rsidRDefault="002F6931" w:rsidP="0027560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กองคลังองค์การบริหารส่วนตำบลเมืองมาย                               </w:t>
            </w:r>
            <w:r w:rsidR="00275608"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เลขที่ 208</w:t>
            </w:r>
            <w:r w:rsidR="00275608" w:rsidRPr="00CD119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275608"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="00275608" w:rsidRPr="00CD1191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="00275608"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ตำบลเมืองมาย  อำเภอแจ้ห่ม จังหวัดลำปาง รหัสไปรษณีย์ 52120</w:t>
            </w:r>
          </w:p>
          <w:p w:rsidR="00275608" w:rsidRPr="00CD1191" w:rsidRDefault="00275608" w:rsidP="00275608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โทรศัพท์/โทรสาร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>081 885 8680</w:t>
            </w:r>
          </w:p>
          <w:p w:rsidR="00275608" w:rsidRPr="00CD1191" w:rsidRDefault="00275608" w:rsidP="00275608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>www.muangmai.go.th</w:t>
            </w:r>
          </w:p>
          <w:p w:rsidR="00275608" w:rsidRPr="00CD1191" w:rsidRDefault="00275608" w:rsidP="00275608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ติดต่อด้วยตนเอง ณ หน่วยงาน</w:t>
            </w:r>
          </w:p>
          <w:p w:rsidR="00275608" w:rsidRPr="00CD1191" w:rsidRDefault="00275608" w:rsidP="00275608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หมายเหตุ: (การชำระค่าธรรมเนียมปิดรับเวลา ๑๕.3๐ น.)</w:t>
            </w:r>
          </w:p>
          <w:p w:rsidR="002F6931" w:rsidRPr="00CD1191" w:rsidRDefault="002F6931" w:rsidP="002F693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275608" w:rsidRPr="00CD1191" w:rsidRDefault="00275608" w:rsidP="00275608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ระยะเวลาเปิดให้บริการ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275608" w:rsidRPr="00CD1191" w:rsidRDefault="00275608" w:rsidP="0027560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เปิดให้บริการวันจันทร์ถึงวันศุกร์ (ยกเว้นวันหยุดที่ทางราชการกำหนด) ตั้งแต่เวลา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08:30 - 16:30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น. (มีพักเที่ยง</w:t>
            </w:r>
          </w:p>
        </w:tc>
      </w:tr>
    </w:tbl>
    <w:p w:rsidR="00275608" w:rsidRPr="00CD1191" w:rsidRDefault="00275608" w:rsidP="0027560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</w:p>
    <w:p w:rsidR="00275608" w:rsidRPr="00CD1191" w:rsidRDefault="00275608" w:rsidP="0027560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ขั้นตอน ระยะเวลา และส่วนงานที่รับผิดชอบ</w:t>
      </w:r>
    </w:p>
    <w:p w:rsidR="00275608" w:rsidRPr="00CD1191" w:rsidRDefault="00275608" w:rsidP="00275608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ระยะเวลาในการดำเนินการรวม :</w:t>
      </w:r>
      <w:r w:rsidRPr="00CD1191">
        <w:rPr>
          <w:rFonts w:ascii="TH SarabunIT๙" w:eastAsia="Times New Roman" w:hAnsi="TH SarabunIT๙" w:cs="TH SarabunIT๙"/>
          <w:b/>
          <w:bCs/>
          <w:sz w:val="28"/>
        </w:rPr>
        <w:t xml:space="preserve"> 30 </w:t>
      </w: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วัน</w:t>
      </w:r>
    </w:p>
    <w:p w:rsidR="00275608" w:rsidRPr="00CD1191" w:rsidRDefault="00275608" w:rsidP="00275608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5608" w:rsidRPr="00CD1191" w:rsidRDefault="00275608" w:rsidP="00275608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5608" w:rsidRPr="00CD1191" w:rsidRDefault="00275608" w:rsidP="00275608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5608" w:rsidRPr="00CD1191" w:rsidRDefault="00275608" w:rsidP="00275608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75608" w:rsidRPr="00CD1191" w:rsidRDefault="00275608" w:rsidP="00275608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9088" w:type="dxa"/>
        <w:tblInd w:w="234" w:type="dxa"/>
        <w:tblLook w:val="04A0" w:firstRow="1" w:lastRow="0" w:firstColumn="1" w:lastColumn="0" w:noHBand="0" w:noVBand="1"/>
      </w:tblPr>
      <w:tblGrid>
        <w:gridCol w:w="959"/>
        <w:gridCol w:w="4869"/>
        <w:gridCol w:w="1559"/>
        <w:gridCol w:w="1701"/>
      </w:tblGrid>
      <w:tr w:rsidR="00275608" w:rsidRPr="00CD1191" w:rsidTr="00CD1191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86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15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701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ส่วนที่รับผิดชอบ</w:t>
            </w:r>
          </w:p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75608" w:rsidRPr="00CD1191" w:rsidTr="00CD1191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4869" w:type="dxa"/>
          </w:tcPr>
          <w:p w:rsidR="00CD1191" w:rsidRPr="00CD1191" w:rsidRDefault="00CD1191" w:rsidP="00CD119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หลักฐานที่ท้องถิ่นกำหนด</w:t>
            </w:r>
          </w:p>
          <w:p w:rsidR="00CD1191" w:rsidRPr="00CD1191" w:rsidRDefault="00CD1191" w:rsidP="00CD119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หมายเหตุ: (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ระยะเวลาให้บริการส่วนงาน หน่วยงานที่</w:t>
            </w:r>
          </w:p>
          <w:p w:rsidR="00275608" w:rsidRPr="00CD1191" w:rsidRDefault="00CD1191" w:rsidP="00CD119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รับผิดชอบให้ระบุไปตามบริบทของท้องถิ่น))</w:t>
            </w:r>
          </w:p>
        </w:tc>
        <w:tc>
          <w:tcPr>
            <w:tcW w:w="1559" w:type="dxa"/>
          </w:tcPr>
          <w:p w:rsidR="00275608" w:rsidRPr="00CD1191" w:rsidRDefault="00CD1191" w:rsidP="00CD11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75608" w:rsidRPr="00CD1191" w:rsidRDefault="00B34ADF" w:rsidP="00CD11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75608" w:rsidRPr="00CD1191" w:rsidTr="00CD1191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4869" w:type="dxa"/>
          </w:tcPr>
          <w:p w:rsidR="00CD1191" w:rsidRPr="00CD1191" w:rsidRDefault="00CD1191" w:rsidP="00CD1191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การตรวจสอบเอกสาร</w:t>
            </w:r>
          </w:p>
          <w:p w:rsidR="00CD1191" w:rsidRPr="00CD1191" w:rsidRDefault="00CD1191" w:rsidP="00CD119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กรณีไม่ถูกต้อง/ครบถ้วนเจ้าหน้าที่แจ้งต่อผู้ยื่นคำขอให้แก้ไข/เพิ่มเดิมเพื่อดำเนินการหากไม่สามารถดำเนินการได้ในขณะนั้น</w:t>
            </w:r>
          </w:p>
          <w:p w:rsidR="00CD1191" w:rsidRPr="00CD1191" w:rsidRDefault="00CD1191" w:rsidP="00CD119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ให้จัดทำบันทึกความบกพร่องและรายการเอกสารหรือหลักฐานยื่นเพิ่มเด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CD1191" w:rsidRPr="00CD1191" w:rsidRDefault="00CD1191" w:rsidP="00CD1191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</w:t>
            </w:r>
            <w:r w:rsidRPr="00CD1191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ุ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: ( 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1. 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ระยะเวลาให้บริการส่วนงาน/ หน่วยงานที่รับผิดชอบให้ระบุไปตามบริบทของท้องถิ่น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  2. 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หากผู้ขอต่ออายุใบอนุญาต ไม่แก้ไขคำขอหรือ ไม่ส่งเอกสารเพิ่มเติมให้ครบถ</w:t>
            </w:r>
            <w:r w:rsidRPr="00CD1191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้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วนตามที่กำหนดในแบบบันทึกความบกพร่องให้เจ้าหน้าที่สงคืน</w:t>
            </w:r>
            <w:r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   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คำขอและเอกสารพร้อมแจ้งเป็นหนังสือถึงเห</w:t>
            </w:r>
            <w:r w:rsidRPr="00CD1191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ตุ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แห่งการคืนด้วยและแจ้งสิทธิในการอุทธรณ์ ( อุทธรณ์ตามพ.ร.บ.วิธีปฏิบัติราชการทางปกครองพ.ศ. </w:t>
            </w:r>
            <w:r w:rsidRPr="00CD1191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2539</w:t>
            </w:r>
          </w:p>
          <w:p w:rsidR="00275608" w:rsidRPr="00CD1191" w:rsidRDefault="00275608" w:rsidP="00BC6F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275608" w:rsidRPr="00CD1191" w:rsidRDefault="00CD1191" w:rsidP="00BC6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ชั่วโมง</w:t>
            </w:r>
          </w:p>
        </w:tc>
        <w:tc>
          <w:tcPr>
            <w:tcW w:w="1701" w:type="dxa"/>
          </w:tcPr>
          <w:p w:rsidR="00275608" w:rsidRPr="00CD1191" w:rsidRDefault="00B34ADF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34ADF" w:rsidRPr="00CD1191" w:rsidTr="00CD1191">
        <w:tc>
          <w:tcPr>
            <w:tcW w:w="959" w:type="dxa"/>
          </w:tcPr>
          <w:p w:rsidR="00B34ADF" w:rsidRPr="00CD1191" w:rsidRDefault="00B34ADF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4869" w:type="dxa"/>
          </w:tcPr>
          <w:p w:rsidR="00B34ADF" w:rsidRPr="00B34ADF" w:rsidRDefault="00B34ADF" w:rsidP="00B34ADF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AD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การพิจารณา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เจ้าหน้าที่ตรวจสถานที่ด้านสุขลักษณะกรณีถูกต้องตามหลักเกณฑ์ด้านสุขลักษณะเสนอพิจารณาออกใบอนุญาต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กรณ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ี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ไม่ถูกต้องตามหลักเกณฑ์ด้านสุขลักษณะแนะนำให้ปรับปรุง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แก้ไขด้านสุขลักษณะ</w:t>
            </w:r>
          </w:p>
          <w:p w:rsidR="00B34ADF" w:rsidRPr="00B34ADF" w:rsidRDefault="00B34ADF" w:rsidP="00B34AD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</w:t>
            </w:r>
            <w:r w:rsidRPr="00B34AD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ุ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: (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1.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ระยะเวลาให้บริการส่วนงาน/ หน่วยงานที่</w:t>
            </w:r>
          </w:p>
          <w:p w:rsidR="00B34ADF" w:rsidRPr="00B34ADF" w:rsidRDefault="00B34ADF" w:rsidP="00B34AD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รับผิดชอบให้ระบุไปตามบริบทของท้องถิ่น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  2.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กฎหมายกำหนดภายใน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 30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วันนับแต่วันที่เอกสารถูกต้องและครบถ้วน</w:t>
            </w:r>
          </w:p>
          <w:p w:rsidR="00B34ADF" w:rsidRPr="00B34ADF" w:rsidRDefault="00B34ADF" w:rsidP="00B34AD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ตามพ.ร.บ. การสาธารณสุขพ.ศ.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2535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มาตรา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56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และพ.ร.บ.</w:t>
            </w:r>
          </w:p>
          <w:p w:rsidR="00B34ADF" w:rsidRPr="00B34ADF" w:rsidRDefault="00B34ADF" w:rsidP="00B34AD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วิธีปฏิบัติราชการทางปกครอง (ฉบับที่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2)</w:t>
            </w:r>
            <w:r w:rsidRPr="00B34AD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พ.ศ.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2557)</w:t>
            </w:r>
          </w:p>
          <w:p w:rsidR="00B34ADF" w:rsidRPr="00CD1191" w:rsidRDefault="00B34ADF" w:rsidP="00BC6F7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34ADF" w:rsidRPr="00CD1191" w:rsidRDefault="00B34ADF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วัน</w:t>
            </w:r>
          </w:p>
        </w:tc>
        <w:tc>
          <w:tcPr>
            <w:tcW w:w="1701" w:type="dxa"/>
          </w:tcPr>
          <w:p w:rsidR="00B34ADF" w:rsidRPr="00CD1191" w:rsidRDefault="00B34ADF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34ADF" w:rsidRPr="00CD1191" w:rsidTr="00CD1191">
        <w:tc>
          <w:tcPr>
            <w:tcW w:w="959" w:type="dxa"/>
          </w:tcPr>
          <w:p w:rsidR="00B34ADF" w:rsidRPr="00CD1191" w:rsidRDefault="00B34ADF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4869" w:type="dxa"/>
          </w:tcPr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การแจ้งคำสั่งออกใบอนุญาต/คำสั่งไม่อนุญาตให้ต่ออาย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ใบอนุญาต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กรณีอนุญาต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มีหนังสือแจ้งการอนุญาตแก่ผู้ขออนุญาตทราบเพื่อมารับ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ใบอนุญาตภายในระยะเวลาที่ท้องถิ่นกำหนดหากพันกำหนดถือ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ว่าไม่ประสงค์จะรับใบอนุญาตเว้นแต่จะมีเหตุหรือข้อแก้ตัวอัน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สมควร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กรณีไม่อนุญาตให้ต่ออายุใบอนุญาต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แจ้งคำสั่งไม่อนุญาตให้ต่ออายุใบอนุญาตจัดตั้งตลาดแก่ผู้ขอต่อ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อายุใบอนุญาตทราบพร้อมแจ้งสิทธิในการอุทธรณ์</w:t>
            </w:r>
          </w:p>
          <w:p w:rsidR="00B34ADF" w:rsidRPr="00B34ADF" w:rsidRDefault="00B34ADF" w:rsidP="00B34AD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</w:t>
            </w:r>
            <w:r w:rsidRPr="00B34AD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ตุ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: (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1.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ระยะเวลาให้บริการส่วนงาน/ หน่วยงานที่</w:t>
            </w:r>
          </w:p>
          <w:p w:rsidR="00B34ADF" w:rsidRPr="00CD1191" w:rsidRDefault="00B34ADF" w:rsidP="00B34A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รับผิดชอบ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ลำดับ ขั้นตอน</w:t>
            </w:r>
          </w:p>
          <w:p w:rsidR="00B34ADF" w:rsidRPr="00D91B69" w:rsidRDefault="00B34ADF" w:rsidP="00D91B69">
            <w:pP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</w:pP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lastRenderedPageBreak/>
              <w:t>ให้ระบุไปตามบริบทของท้องถิ่น</w:t>
            </w:r>
            <w:r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 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2.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 ไม่อนุญาต ได้ภายใน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30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วันนับแต่วันที่เอกสารถูกต้องและครบถ้ว</w:t>
            </w:r>
            <w: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นให้แจ้งการขยายเวลาให้ผู้ขออนุญ</w:t>
            </w:r>
            <w:r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าต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ทราบทุก 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#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วันจนกว่าจะพิจารณาแล้วเสร็จพร้อมสำเนาแจ้งสำนัก</w:t>
            </w:r>
            <w:r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ก</w:t>
            </w:r>
            <w:r w:rsidR="00D91B69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.</w:t>
            </w:r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พ.ร</w:t>
            </w:r>
            <w:proofErr w:type="spellEnd"/>
            <w:r w:rsidRPr="00B34AD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. ทราบ)</w:t>
            </w:r>
          </w:p>
        </w:tc>
        <w:tc>
          <w:tcPr>
            <w:tcW w:w="1559" w:type="dxa"/>
          </w:tcPr>
          <w:p w:rsidR="00B34ADF" w:rsidRPr="00CD1191" w:rsidRDefault="00B34ADF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 วัน</w:t>
            </w:r>
          </w:p>
        </w:tc>
        <w:tc>
          <w:tcPr>
            <w:tcW w:w="1701" w:type="dxa"/>
          </w:tcPr>
          <w:p w:rsidR="00B34ADF" w:rsidRPr="00CD1191" w:rsidRDefault="00B34ADF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5608" w:rsidRPr="00CD1191" w:rsidTr="00CD1191">
        <w:tc>
          <w:tcPr>
            <w:tcW w:w="959" w:type="dxa"/>
          </w:tcPr>
          <w:p w:rsidR="00275608" w:rsidRPr="00CD1191" w:rsidRDefault="00D91B69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5.</w:t>
            </w:r>
          </w:p>
        </w:tc>
        <w:tc>
          <w:tcPr>
            <w:tcW w:w="4869" w:type="dxa"/>
          </w:tcPr>
          <w:p w:rsidR="00D91B69" w:rsidRPr="00CD1191" w:rsidRDefault="00D91B69" w:rsidP="00D91B6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ชำระค่าธรรมเนียม (กรณีมีคำสั่งอนุญาตต่ออายุใบอนุญา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  <w:p w:rsidR="00D91B69" w:rsidRPr="00CD1191" w:rsidRDefault="00D91B69" w:rsidP="00D91B6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D91B69" w:rsidRPr="00D91B69" w:rsidRDefault="00D91B69" w:rsidP="00D91B69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</w:t>
            </w:r>
            <w:r w:rsidRPr="00D91B69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ุ </w:t>
            </w: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: ( </w:t>
            </w: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1. </w:t>
            </w: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ระยะเวลาให้บริการส่วนงาน/ หน่วยงานที่</w:t>
            </w:r>
          </w:p>
          <w:p w:rsidR="00D91B69" w:rsidRPr="00D91B69" w:rsidRDefault="00D91B69" w:rsidP="00D91B69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รับผิดชอบให้ระบุไปตามบริบทของท้องถิ่น</w:t>
            </w:r>
          </w:p>
          <w:p w:rsidR="00D91B69" w:rsidRPr="00D91B69" w:rsidRDefault="00D91B69" w:rsidP="00D91B69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2. </w:t>
            </w: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กรณีไม่ช</w:t>
            </w:r>
            <w:r w:rsidRPr="00D91B69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ำ</w:t>
            </w: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ระตามระยะเวลาที่กำหนดจะต้องเสียค่าปรับเพิ่มขึ้นอีกร้อยละ </w:t>
            </w: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20 </w:t>
            </w:r>
            <w:r w:rsidRPr="00D91B69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ของจำนวนเงินที่ค้างชำระ)</w:t>
            </w:r>
          </w:p>
          <w:p w:rsidR="00275608" w:rsidRPr="00CD1191" w:rsidRDefault="00275608" w:rsidP="00BC6F7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75608" w:rsidRPr="00CD1191" w:rsidRDefault="00D91B69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วัน</w:t>
            </w:r>
          </w:p>
        </w:tc>
        <w:tc>
          <w:tcPr>
            <w:tcW w:w="1701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75608" w:rsidRPr="00CD1191" w:rsidRDefault="00275608" w:rsidP="0023796A">
      <w:pPr>
        <w:spacing w:before="240" w:after="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CD1191">
        <w:rPr>
          <w:rFonts w:ascii="TH SarabunIT๙" w:hAnsi="TH SarabunIT๙" w:cs="TH SarabunIT๙"/>
          <w:b/>
          <w:bCs/>
          <w:sz w:val="28"/>
          <w:cs/>
        </w:rPr>
        <w:t>รายการเอกสาร หลักฐานประกอบ</w:t>
      </w:r>
    </w:p>
    <w:tbl>
      <w:tblPr>
        <w:tblStyle w:val="a3"/>
        <w:tblW w:w="9088" w:type="dxa"/>
        <w:tblInd w:w="234" w:type="dxa"/>
        <w:tblLook w:val="04A0" w:firstRow="1" w:lastRow="0" w:firstColumn="1" w:lastColumn="0" w:noHBand="0" w:noVBand="1"/>
      </w:tblPr>
      <w:tblGrid>
        <w:gridCol w:w="959"/>
        <w:gridCol w:w="5578"/>
        <w:gridCol w:w="2551"/>
      </w:tblGrid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578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551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หน่วยงานภาครัฐผู้ออกเอกสาร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5578" w:type="dxa"/>
          </w:tcPr>
          <w:p w:rsidR="00275608" w:rsidRPr="00CD1191" w:rsidRDefault="00D91B69" w:rsidP="00BC6F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บัตรประจำตัวประชาชน</w:t>
            </w:r>
          </w:p>
          <w:p w:rsidR="00275608" w:rsidRPr="00CD1191" w:rsidRDefault="00275608" w:rsidP="00BC6F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 xml:space="preserve">ฉบับจริง </w:t>
            </w:r>
            <w:r w:rsidR="00D91B69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CD1191">
              <w:rPr>
                <w:rFonts w:ascii="TH SarabunIT๙" w:hAnsi="TH SarabunIT๙" w:cs="TH SarabunIT๙"/>
                <w:sz w:val="28"/>
                <w:cs/>
              </w:rPr>
              <w:t xml:space="preserve"> ฉบับ</w:t>
            </w:r>
          </w:p>
          <w:p w:rsidR="00275608" w:rsidRPr="00CD1191" w:rsidRDefault="00275608" w:rsidP="00BC6F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 xml:space="preserve">สำเนา </w:t>
            </w:r>
            <w:r w:rsidR="00D91B6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D1191">
              <w:rPr>
                <w:rFonts w:ascii="TH SarabunIT๙" w:hAnsi="TH SarabunIT๙" w:cs="TH SarabunIT๙"/>
                <w:sz w:val="28"/>
                <w:cs/>
              </w:rPr>
              <w:t xml:space="preserve"> ฉบับ</w:t>
            </w:r>
          </w:p>
          <w:p w:rsidR="00275608" w:rsidRPr="0023796A" w:rsidRDefault="00275608" w:rsidP="00D91B69">
            <w:pPr>
              <w:jc w:val="thaiDistribute"/>
              <w:rPr>
                <w:rFonts w:ascii="TH SarabunIT๙" w:hAnsi="TH SarabunIT๙" w:cs="TH SarabunIT๙"/>
                <w:i/>
                <w:iCs/>
                <w:sz w:val="26"/>
                <w:szCs w:val="26"/>
                <w:cs/>
              </w:rPr>
            </w:pPr>
            <w:r w:rsidRPr="0023796A">
              <w:rPr>
                <w:rFonts w:ascii="TH SarabunIT๙" w:hAnsi="TH SarabunIT๙" w:cs="TH SarabunIT๙"/>
                <w:i/>
                <w:iCs/>
                <w:sz w:val="26"/>
                <w:szCs w:val="26"/>
                <w:cs/>
              </w:rPr>
              <w:t>หมายเหตุ</w:t>
            </w:r>
            <w:r w:rsidR="00D91B69" w:rsidRPr="0023796A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2551" w:type="dxa"/>
          </w:tcPr>
          <w:p w:rsidR="00275608" w:rsidRPr="00CD1191" w:rsidRDefault="0023796A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5578" w:type="dxa"/>
          </w:tcPr>
          <w:p w:rsidR="00275608" w:rsidRPr="00CD1191" w:rsidRDefault="00D91B69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สำเนาทะเบียนบ้าน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="00D91B6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D91B6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="00D91B6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D91B6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75608" w:rsidRPr="0023796A" w:rsidRDefault="00275608" w:rsidP="00D91B69">
            <w:pPr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</w:rPr>
            </w:pPr>
            <w:r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หมายเหตุ</w:t>
            </w:r>
            <w:r w:rsidR="00D91B69"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</w:rPr>
              <w:t xml:space="preserve"> -</w:t>
            </w:r>
          </w:p>
        </w:tc>
        <w:tc>
          <w:tcPr>
            <w:tcW w:w="2551" w:type="dxa"/>
          </w:tcPr>
          <w:p w:rsidR="00275608" w:rsidRPr="00CD1191" w:rsidRDefault="0023796A" w:rsidP="00BC6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5578" w:type="dxa"/>
          </w:tcPr>
          <w:p w:rsidR="00275608" w:rsidRPr="00CD1191" w:rsidRDefault="00D91B69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หนังสือรับรองนิติบุคคล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="00D91B69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="00D91B6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D91B69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D91B6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75608" w:rsidRPr="0023796A" w:rsidRDefault="00275608" w:rsidP="00D91B69">
            <w:pPr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</w:pPr>
            <w:r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หมายเหตุ(</w:t>
            </w:r>
            <w:r w:rsidR="00D91B69" w:rsidRPr="0023796A">
              <w:rPr>
                <w:rFonts w:ascii="TH SarabunIT๙" w:eastAsia="Times New Roman" w:hAnsi="TH SarabunIT๙" w:cs="TH SarabunIT๙" w:hint="cs"/>
                <w:i/>
                <w:iCs/>
                <w:sz w:val="26"/>
                <w:szCs w:val="26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)</w:t>
            </w:r>
          </w:p>
        </w:tc>
        <w:tc>
          <w:tcPr>
            <w:tcW w:w="2551" w:type="dxa"/>
          </w:tcPr>
          <w:p w:rsidR="00275608" w:rsidRPr="00CD1191" w:rsidRDefault="0023796A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5578" w:type="dxa"/>
          </w:tcPr>
          <w:p w:rsidR="00275608" w:rsidRPr="00CD1191" w:rsidRDefault="00D91B69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ใบมอบอำนาจ (ในกรณีที่มีการมอบอำนาจ)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="00D91B69">
              <w:rPr>
                <w:rFonts w:ascii="TH SarabunIT๙" w:eastAsia="Times New Roman" w:hAnsi="TH SarabunIT๙" w:cs="TH SarabunIT๙" w:hint="cs"/>
                <w:sz w:val="28"/>
                <w:cs/>
              </w:rPr>
              <w:t>ฉบับ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D91B69">
              <w:rPr>
                <w:rFonts w:ascii="TH SarabunIT๙" w:eastAsia="Times New Roman" w:hAnsi="TH SarabunIT๙" w:cs="TH SarabunIT๙" w:hint="cs"/>
                <w:sz w:val="28"/>
                <w:cs/>
              </w:rPr>
              <w:t>1 ฉบับ</w:t>
            </w:r>
          </w:p>
          <w:p w:rsidR="00275608" w:rsidRPr="0023796A" w:rsidRDefault="00275608" w:rsidP="00BC6F7F">
            <w:pPr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</w:rPr>
            </w:pPr>
            <w:r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หมายเหตุ</w:t>
            </w:r>
            <w:r w:rsidR="00D91B69" w:rsidRPr="0023796A">
              <w:rPr>
                <w:rFonts w:ascii="TH SarabunIT๙" w:eastAsia="Times New Roman" w:hAnsi="TH SarabunIT๙" w:cs="TH SarabunIT๙" w:hint="cs"/>
                <w:i/>
                <w:iCs/>
                <w:sz w:val="26"/>
                <w:szCs w:val="26"/>
                <w:cs/>
              </w:rPr>
              <w:t xml:space="preserve"> </w:t>
            </w:r>
            <w:r w:rsidR="00D91B69"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2551" w:type="dxa"/>
          </w:tcPr>
          <w:p w:rsidR="00275608" w:rsidRPr="00CD1191" w:rsidRDefault="0023796A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5578" w:type="dxa"/>
          </w:tcPr>
          <w:p w:rsidR="00275608" w:rsidRPr="00CD1191" w:rsidRDefault="00D91B69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เอกสารที่แสดงการเป็นผู้มีอำนาจลงนามแทนนิติบุคคล</w:t>
            </w:r>
          </w:p>
          <w:p w:rsidR="00D91B69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ฉบับจริง 1 </w:t>
            </w:r>
            <w:r w:rsidR="00D91B69" w:rsidRPr="00D91B69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D91B69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สำเนา </w:t>
            </w:r>
            <w:r w:rsidR="0023796A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D91B69" w:rsidRPr="00D91B69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3796A" w:rsidRPr="0023796A" w:rsidRDefault="00275608" w:rsidP="00BC6F7F">
            <w:pPr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</w:pPr>
            <w:r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หมายเหตุ</w:t>
            </w:r>
            <w:r w:rsidR="00D91B69" w:rsidRPr="0023796A">
              <w:rPr>
                <w:rFonts w:ascii="TH SarabunIT๙" w:eastAsia="Times New Roman" w:hAnsi="TH SarabunIT๙" w:cs="TH SarabunIT๙" w:hint="cs"/>
                <w:i/>
                <w:iCs/>
                <w:sz w:val="26"/>
                <w:szCs w:val="26"/>
                <w:cs/>
              </w:rPr>
              <w:t xml:space="preserve"> (</w:t>
            </w:r>
            <w:r w:rsidR="00D91B69"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2551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6.</w:t>
            </w:r>
          </w:p>
        </w:tc>
        <w:tc>
          <w:tcPr>
            <w:tcW w:w="5578" w:type="dxa"/>
          </w:tcPr>
          <w:p w:rsidR="0023796A" w:rsidRDefault="0023796A" w:rsidP="0023796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3796A">
              <w:rPr>
                <w:rFonts w:ascii="TH SarabunIT๙" w:eastAsia="Times New Roman" w:hAnsi="TH SarabunIT๙" w:cs="TH SarabunIT๙"/>
                <w:sz w:val="28"/>
                <w:cs/>
              </w:rPr>
              <w:t>สำเนาใบอนุญาตตามกฎหมายอื่นที่เกี่ยวช่องเช่นสำเนาใบอนุญาต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</w:t>
            </w:r>
            <w:r w:rsidRPr="0023796A">
              <w:rPr>
                <w:rFonts w:ascii="TH SarabunIT๙" w:eastAsia="Times New Roman" w:hAnsi="TH SarabunIT๙" w:cs="TH SarabunIT๙"/>
                <w:sz w:val="28"/>
                <w:cs/>
              </w:rPr>
              <w:t>สิ่งปลูกสร้างอาคารเรือนลักฐานแสดงว่าอาคารนั้นสามารถใช่ประ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23796A">
              <w:rPr>
                <w:rFonts w:ascii="TH SarabunIT๙" w:eastAsia="Times New Roman" w:hAnsi="TH SarabunIT๙" w:cs="TH SarabunIT๙"/>
                <w:sz w:val="28"/>
                <w:cs/>
              </w:rPr>
              <w:t>อบกา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รได้ตามคอนมายว่าด้วยการควบคุมอา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</w:t>
            </w:r>
            <w:r w:rsidRPr="0023796A">
              <w:rPr>
                <w:rFonts w:ascii="TH SarabunIT๙" w:eastAsia="Times New Roman" w:hAnsi="TH SarabunIT๙" w:cs="TH SarabunIT๙"/>
                <w:sz w:val="28"/>
                <w:cs/>
              </w:rPr>
              <w:t>าร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="0023796A">
              <w:rPr>
                <w:rFonts w:ascii="TH SarabunIT๙" w:eastAsia="Times New Roman" w:hAnsi="TH SarabunIT๙" w:cs="TH SarabunIT๙" w:hint="cs"/>
                <w:sz w:val="28"/>
                <w:cs/>
              </w:rPr>
              <w:t>ฉบับ</w:t>
            </w:r>
            <w:r w:rsidR="000F21A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 0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275608" w:rsidRPr="0023796A" w:rsidRDefault="00275608" w:rsidP="00BC6F7F">
            <w:pPr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</w:rPr>
            </w:pPr>
            <w:r w:rsidRPr="0023796A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 xml:space="preserve">หมายเหตุ </w:t>
            </w:r>
            <w:r w:rsidR="000F21AC" w:rsidRPr="000F21AC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2551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lastRenderedPageBreak/>
              <w:t>7.</w:t>
            </w:r>
          </w:p>
        </w:tc>
        <w:tc>
          <w:tcPr>
            <w:tcW w:w="5578" w:type="dxa"/>
          </w:tcPr>
          <w:p w:rsidR="00275608" w:rsidRPr="00CD1191" w:rsidRDefault="000F21A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แผนที่โดยสังเขปแสดงสถานที่ตั้งตลาด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="000F21AC">
              <w:rPr>
                <w:rFonts w:ascii="TH SarabunIT๙" w:eastAsia="Times New Roman" w:hAnsi="TH SarabunIT๙" w:cs="TH SarabunIT๙" w:hint="cs"/>
                <w:sz w:val="28"/>
                <w:cs/>
              </w:rPr>
              <w:t>ฉบับ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0F21AC">
              <w:rPr>
                <w:rFonts w:ascii="TH SarabunIT๙" w:eastAsia="Times New Roman" w:hAnsi="TH SarabunIT๙" w:cs="TH SarabunIT๙" w:hint="cs"/>
                <w:sz w:val="28"/>
                <w:cs/>
              </w:rPr>
              <w:t>1 ฉบับ</w:t>
            </w:r>
          </w:p>
          <w:p w:rsidR="00275608" w:rsidRPr="000F21AC" w:rsidRDefault="00275608" w:rsidP="00BC6F7F">
            <w:pPr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</w:rPr>
            </w:pPr>
            <w:r w:rsidRPr="000F21AC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 xml:space="preserve">หมายเหตุ </w:t>
            </w:r>
            <w:r w:rsidR="000F21AC" w:rsidRPr="000F21AC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</w:rPr>
              <w:t>(</w:t>
            </w:r>
            <w:r w:rsidR="000F21AC" w:rsidRPr="000F21AC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2551" w:type="dxa"/>
          </w:tcPr>
          <w:p w:rsidR="00275608" w:rsidRPr="00CD1191" w:rsidRDefault="000F21AC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8.</w:t>
            </w:r>
          </w:p>
        </w:tc>
        <w:tc>
          <w:tcPr>
            <w:tcW w:w="5578" w:type="dxa"/>
          </w:tcPr>
          <w:p w:rsidR="00275608" w:rsidRPr="00CD1191" w:rsidRDefault="000F21A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เอกสารและหลักฐานอื่นๆ ตามที่ราชการส่วนท้องถิ่นประกาศกำหนดเช่น 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  <w:p w:rsidR="000F21AC" w:rsidRPr="000F21AC" w:rsidRDefault="000F21AC" w:rsidP="000F21A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F21AC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 1 ฉบับ</w:t>
            </w:r>
          </w:p>
          <w:p w:rsidR="000F21AC" w:rsidRPr="000F21AC" w:rsidRDefault="000F21AC" w:rsidP="000F21A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F21AC">
              <w:rPr>
                <w:rFonts w:ascii="TH SarabunIT๙" w:eastAsia="Times New Roman" w:hAnsi="TH SarabunIT๙" w:cs="TH SarabunIT๙"/>
                <w:sz w:val="28"/>
                <w:cs/>
              </w:rPr>
              <w:t>สำเนา 1 ฉบับ</w:t>
            </w:r>
          </w:p>
          <w:p w:rsidR="00275608" w:rsidRPr="000F21AC" w:rsidRDefault="000F21AC" w:rsidP="000F21AC">
            <w:pPr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</w:pPr>
            <w:r w:rsidRPr="000F21AC">
              <w:rPr>
                <w:rFonts w:ascii="TH SarabunIT๙" w:eastAsia="Times New Roman" w:hAnsi="TH SarabunIT๙" w:cs="TH SarabunIT๙"/>
                <w:i/>
                <w:iCs/>
                <w:sz w:val="26"/>
                <w:szCs w:val="26"/>
                <w:cs/>
              </w:rPr>
              <w:t>หมายเหตุ 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2551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:rsidR="00275608" w:rsidRPr="00CD1191" w:rsidRDefault="00275608" w:rsidP="000F21AC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>ค่าธรรมเนียม</w:t>
      </w:r>
    </w:p>
    <w:tbl>
      <w:tblPr>
        <w:tblStyle w:val="a3"/>
        <w:tblW w:w="9088" w:type="dxa"/>
        <w:tblInd w:w="234" w:type="dxa"/>
        <w:tblLook w:val="04A0" w:firstRow="1" w:lastRow="0" w:firstColumn="1" w:lastColumn="0" w:noHBand="0" w:noVBand="1"/>
      </w:tblPr>
      <w:tblGrid>
        <w:gridCol w:w="959"/>
        <w:gridCol w:w="5578"/>
        <w:gridCol w:w="2551"/>
      </w:tblGrid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578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รายละเอียดค่าธรรมเนียม</w:t>
            </w:r>
          </w:p>
        </w:tc>
        <w:tc>
          <w:tcPr>
            <w:tcW w:w="2551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ค่าธรรมเนียม(บาท/ร้อยละ)</w:t>
            </w:r>
          </w:p>
        </w:tc>
      </w:tr>
      <w:tr w:rsidR="00275608" w:rsidRPr="00CD1191" w:rsidTr="00BC6F7F">
        <w:tc>
          <w:tcPr>
            <w:tcW w:w="959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5578" w:type="dxa"/>
          </w:tcPr>
          <w:p w:rsidR="00275608" w:rsidRPr="00CD1191" w:rsidRDefault="000F21AC" w:rsidP="00BC6F7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</w:t>
            </w:r>
            <w:r w:rsidR="00275608" w:rsidRPr="00CD1191">
              <w:rPr>
                <w:rFonts w:ascii="TH SarabunIT๙" w:hAnsi="TH SarabunIT๙" w:cs="TH SarabunIT๙"/>
                <w:sz w:val="28"/>
                <w:cs/>
              </w:rPr>
              <w:t>ค่าธรรมเนียมใบแทนใบอนุญาต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จัดตั้งตลาดฉบับละไม่เกิน 2,000 บาท ต่อปี</w:t>
            </w:r>
          </w:p>
          <w:p w:rsidR="00275608" w:rsidRPr="00CD1191" w:rsidRDefault="00275608" w:rsidP="000F21A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 xml:space="preserve">(หมายเหตุ </w:t>
            </w:r>
            <w:r w:rsidRPr="00CD1191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0F21AC">
              <w:rPr>
                <w:rFonts w:ascii="TH SarabunIT๙" w:hAnsi="TH SarabunIT๙" w:cs="TH SarabunIT๙" w:hint="cs"/>
                <w:sz w:val="28"/>
                <w:cs/>
              </w:rPr>
              <w:t>ระบุตามข้อกำหนดของท้องถิ่น</w:t>
            </w:r>
            <w:r w:rsidRPr="00CD119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1" w:type="dxa"/>
          </w:tcPr>
          <w:p w:rsidR="00275608" w:rsidRPr="00CD1191" w:rsidRDefault="00275608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1191">
              <w:rPr>
                <w:rFonts w:ascii="TH SarabunIT๙" w:hAnsi="TH SarabunIT๙" w:cs="TH SarabunIT๙"/>
                <w:sz w:val="28"/>
                <w:cs/>
              </w:rPr>
              <w:t>ค่าธรรมเนียม 200 บาท</w:t>
            </w:r>
          </w:p>
        </w:tc>
      </w:tr>
    </w:tbl>
    <w:p w:rsidR="00275608" w:rsidRPr="00CD1191" w:rsidRDefault="00275608" w:rsidP="0027560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75608" w:rsidRPr="00CD1191" w:rsidRDefault="00275608" w:rsidP="0027560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>ช่องทางการร้องเรียน แนะนำบริการ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275608" w:rsidRPr="00CD1191" w:rsidTr="00BC6F7F">
        <w:tc>
          <w:tcPr>
            <w:tcW w:w="817" w:type="dxa"/>
          </w:tcPr>
          <w:p w:rsidR="00275608" w:rsidRPr="00CD1191" w:rsidRDefault="00275608" w:rsidP="00BC6F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505" w:type="dxa"/>
          </w:tcPr>
          <w:p w:rsidR="00275608" w:rsidRPr="00CD1191" w:rsidRDefault="00275608" w:rsidP="00BC6F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ช่องทางการร้องเรียน/แนะนำบริการ</w:t>
            </w:r>
          </w:p>
        </w:tc>
      </w:tr>
      <w:tr w:rsidR="00275608" w:rsidRPr="00CD1191" w:rsidTr="00BC6F7F">
        <w:tc>
          <w:tcPr>
            <w:tcW w:w="817" w:type="dxa"/>
          </w:tcPr>
          <w:p w:rsidR="00275608" w:rsidRPr="00CD1191" w:rsidRDefault="00275608" w:rsidP="00BC6F7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</w:p>
        </w:tc>
        <w:tc>
          <w:tcPr>
            <w:tcW w:w="8505" w:type="dxa"/>
          </w:tcPr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ถ้าหากการให้บริการไม่เป็นตามข้อตกลงที่ระบุไว้ข้างต้นสามารถติดต่อเพื่อร้องเรียนคัดค้านได้ที่สำนักงานปลัด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องค์การบริหารส่วนตำบลเมืองมาย เลขที่ 208 หมู่ที่ 1 ตำบลเมืองมาย อำเภอแจ้ห่ม จังหวัดลำปาง</w:t>
            </w:r>
          </w:p>
          <w:p w:rsidR="00275608" w:rsidRPr="00CD1191" w:rsidRDefault="00275608" w:rsidP="00BC6F7F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หัสไปรษณีย์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52120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เบอร์โทร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>081 885 8680  www.muangmai.go.th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(หมายเหตุ: -)</w:t>
            </w:r>
          </w:p>
        </w:tc>
      </w:tr>
      <w:tr w:rsidR="00275608" w:rsidRPr="00CD1191" w:rsidTr="00BC6F7F">
        <w:tc>
          <w:tcPr>
            <w:tcW w:w="817" w:type="dxa"/>
          </w:tcPr>
          <w:p w:rsidR="00275608" w:rsidRPr="00CD1191" w:rsidRDefault="00275608" w:rsidP="00BC6F7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>2.</w:t>
            </w:r>
          </w:p>
        </w:tc>
        <w:tc>
          <w:tcPr>
            <w:tcW w:w="8505" w:type="dxa"/>
          </w:tcPr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ศูนย์รับข้อร้องเรียนกรมธุรกิจพลังงาน(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www.doeb.go.h)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ศูนย์เอน</w:t>
            </w:r>
            <w:proofErr w:type="spellStart"/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เนอร์</w:t>
            </w:r>
            <w:proofErr w:type="spellEnd"/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ยี่คอม</w:t>
            </w:r>
            <w:proofErr w:type="spellStart"/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เพล็กซ์</w:t>
            </w:r>
            <w:proofErr w:type="spellEnd"/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อาคารบีชั้น๑๙เลขที่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๕๕๕/๒ถนนวิภาวดีรังสิตแขวง/เขตจตุจักรกรุงเทพฯ๑๐๔๐๐โทรศัพท์ :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>o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๒๗๙๔๔๑๑๑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(หมายเหตุ: -)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75608" w:rsidRPr="00CD1191" w:rsidTr="00BC6F7F">
        <w:tc>
          <w:tcPr>
            <w:tcW w:w="817" w:type="dxa"/>
          </w:tcPr>
          <w:p w:rsidR="00275608" w:rsidRPr="00CD1191" w:rsidRDefault="00275608" w:rsidP="00BC6F7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>3.</w:t>
            </w:r>
          </w:p>
        </w:tc>
        <w:tc>
          <w:tcPr>
            <w:tcW w:w="8505" w:type="dxa"/>
          </w:tcPr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ศูนย์บริการประชาชนสำนักปลัดสำนักนายกรัฐมนตรี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หมายเหตุ: ( เลขที่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ถ.พิษณุโลกเขตดุสิตกทม.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10300 /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สายด่วน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1111 /www.1111.go.th / </w:t>
            </w:r>
            <w:proofErr w:type="spellStart"/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ตู้ปณ</w:t>
            </w:r>
            <w:proofErr w:type="spellEnd"/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 1111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เลขที่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ถ.พิษณุโลกเขตดุสิตกทม. </w:t>
            </w:r>
            <w:r w:rsidRPr="00CD1191">
              <w:rPr>
                <w:rFonts w:ascii="TH SarabunIT๙" w:eastAsia="Times New Roman" w:hAnsi="TH SarabunIT๙" w:cs="TH SarabunIT๙"/>
                <w:sz w:val="28"/>
              </w:rPr>
              <w:t>10300))</w:t>
            </w:r>
          </w:p>
          <w:p w:rsidR="00275608" w:rsidRPr="00CD1191" w:rsidRDefault="00275608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275608" w:rsidRPr="00CD1191" w:rsidRDefault="00275608" w:rsidP="002756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75608" w:rsidRPr="00CD1191" w:rsidRDefault="00275608" w:rsidP="002756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แบบฟอร์ม ตัวอย่างและคู่มือการกรอก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275608" w:rsidRPr="00CD1191" w:rsidTr="00BC6F7F">
        <w:tc>
          <w:tcPr>
            <w:tcW w:w="817" w:type="dxa"/>
          </w:tcPr>
          <w:p w:rsidR="00275608" w:rsidRPr="00CD1191" w:rsidRDefault="00275608" w:rsidP="00BC6F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505" w:type="dxa"/>
          </w:tcPr>
          <w:p w:rsidR="00275608" w:rsidRPr="00CD1191" w:rsidRDefault="00275608" w:rsidP="00BC6F7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ชื่อแบบฟอร์ม</w:t>
            </w:r>
          </w:p>
        </w:tc>
      </w:tr>
      <w:tr w:rsidR="00275608" w:rsidRPr="00CD1191" w:rsidTr="00BC6F7F">
        <w:tc>
          <w:tcPr>
            <w:tcW w:w="817" w:type="dxa"/>
          </w:tcPr>
          <w:p w:rsidR="00275608" w:rsidRPr="00CD1191" w:rsidRDefault="00275608" w:rsidP="00BC6F7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D1191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</w:p>
        </w:tc>
        <w:tc>
          <w:tcPr>
            <w:tcW w:w="8505" w:type="dxa"/>
          </w:tcPr>
          <w:p w:rsidR="00275608" w:rsidRPr="00CD1191" w:rsidRDefault="000F21A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แบบคำขอรับใบอนุญาต/ต่ออายุใบอนุญาต</w:t>
            </w:r>
          </w:p>
          <w:p w:rsidR="00275608" w:rsidRPr="00CD1191" w:rsidRDefault="000F21A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F21A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0F21AC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 : ระบุตามข้อกำหนดของท้องถิ่น)</w:t>
            </w:r>
          </w:p>
        </w:tc>
      </w:tr>
    </w:tbl>
    <w:p w:rsidR="00275608" w:rsidRDefault="00275608" w:rsidP="002756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021B5" w:rsidRDefault="003021B5" w:rsidP="002756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หมายเหตุ  -</w:t>
      </w:r>
    </w:p>
    <w:p w:rsidR="003021B5" w:rsidRDefault="003021B5" w:rsidP="002756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021B5" w:rsidRDefault="003021B5" w:rsidP="002756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021B5" w:rsidRPr="00CD1191" w:rsidRDefault="003021B5" w:rsidP="002756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75608" w:rsidRPr="00CD1191" w:rsidRDefault="00275608" w:rsidP="0050652A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highlight w:val="lightGray"/>
          <w:cs/>
        </w:rPr>
        <w:lastRenderedPageBreak/>
        <w:t>ข้อมูลสำหรับเจ้าหน้าที่</w:t>
      </w:r>
    </w:p>
    <w:p w:rsidR="00275608" w:rsidRPr="00CD1191" w:rsidRDefault="00275608" w:rsidP="0050652A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ชื่อกระบวนงาน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CD1191">
        <w:rPr>
          <w:rFonts w:ascii="TH SarabunIT๙" w:eastAsia="Times New Roman" w:hAnsi="TH SarabunIT๙" w:cs="TH SarabunIT๙"/>
          <w:sz w:val="28"/>
        </w:rPr>
        <w:t xml:space="preserve">: </w:t>
      </w:r>
      <w:r w:rsidRPr="00CD1191">
        <w:rPr>
          <w:rFonts w:ascii="TH SarabunIT๙" w:eastAsia="Times New Roman" w:hAnsi="TH SarabunIT๙" w:cs="TH SarabunIT๙"/>
          <w:sz w:val="28"/>
          <w:cs/>
        </w:rPr>
        <w:t>การ</w:t>
      </w:r>
      <w:r w:rsidR="003021B5">
        <w:rPr>
          <w:rFonts w:ascii="TH SarabunIT๙" w:eastAsia="Times New Roman" w:hAnsi="TH SarabunIT๙" w:cs="TH SarabunIT๙" w:hint="cs"/>
          <w:sz w:val="28"/>
          <w:cs/>
        </w:rPr>
        <w:t>ขอต่ออายุใบอนุญาตจัดตั้งตลาด</w:t>
      </w:r>
    </w:p>
    <w:p w:rsidR="00275608" w:rsidRPr="00CD1191" w:rsidRDefault="00275608" w:rsidP="0050652A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หน่วยงานกลางเจ้าของกระบวนงาน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CD1191">
        <w:rPr>
          <w:rFonts w:ascii="TH SarabunIT๙" w:eastAsia="Times New Roman" w:hAnsi="TH SarabunIT๙" w:cs="TH SarabunIT๙"/>
          <w:sz w:val="28"/>
        </w:rPr>
        <w:t xml:space="preserve">: </w:t>
      </w:r>
      <w:r w:rsidR="003021B5">
        <w:rPr>
          <w:rFonts w:ascii="TH SarabunIT๙" w:eastAsia="Times New Roman" w:hAnsi="TH SarabunIT๙" w:cs="TH SarabunIT๙" w:hint="cs"/>
          <w:sz w:val="28"/>
          <w:cs/>
        </w:rPr>
        <w:t>กรมอนามัย</w:t>
      </w:r>
    </w:p>
    <w:p w:rsidR="003021B5" w:rsidRDefault="00275608" w:rsidP="0050652A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ประเภทของงานบริการะกระบวนงาน</w:t>
      </w:r>
      <w:r w:rsidR="003021B5">
        <w:rPr>
          <w:rFonts w:ascii="TH SarabunIT๙" w:eastAsia="Times New Roman" w:hAnsi="TH SarabunIT๙" w:cs="TH SarabunIT๙"/>
          <w:b/>
          <w:bCs/>
          <w:sz w:val="28"/>
        </w:rPr>
        <w:t xml:space="preserve"> :</w:t>
      </w: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3021B5" w:rsidRPr="003021B5">
        <w:rPr>
          <w:rFonts w:ascii="TH SarabunIT๙" w:eastAsia="Times New Roman" w:hAnsi="TH SarabunIT๙" w:cs="TH SarabunIT๙" w:hint="cs"/>
          <w:sz w:val="28"/>
          <w:cs/>
        </w:rPr>
        <w:t>กระบวนงาน</w:t>
      </w:r>
      <w:r w:rsidR="003021B5" w:rsidRPr="003021B5">
        <w:rPr>
          <w:rFonts w:ascii="TH SarabunIT๙" w:eastAsia="Times New Roman" w:hAnsi="TH SarabunIT๙" w:cs="TH SarabunIT๙"/>
          <w:sz w:val="28"/>
          <w:cs/>
        </w:rPr>
        <w:t>บริการ</w:t>
      </w:r>
      <w:r w:rsidR="003021B5">
        <w:rPr>
          <w:rFonts w:ascii="TH SarabunIT๙" w:eastAsia="Times New Roman" w:hAnsi="TH SarabunIT๙" w:cs="TH SarabunIT๙" w:hint="cs"/>
          <w:sz w:val="28"/>
          <w:cs/>
        </w:rPr>
        <w:t>ที่ให้บริการในส่วนภูมิภาคและส่วนท้องถิ่น(กระบวนงานบริการ</w:t>
      </w:r>
      <w:r w:rsidR="0050652A">
        <w:rPr>
          <w:rFonts w:ascii="TH SarabunIT๙" w:eastAsia="Times New Roman" w:hAnsi="TH SarabunIT๙" w:cs="TH SarabunIT๙" w:hint="cs"/>
          <w:sz w:val="28"/>
          <w:cs/>
        </w:rPr>
        <w:t xml:space="preserve">    </w:t>
      </w:r>
      <w:r w:rsidR="003021B5">
        <w:rPr>
          <w:rFonts w:ascii="TH SarabunIT๙" w:eastAsia="Times New Roman" w:hAnsi="TH SarabunIT๙" w:cs="TH SarabunIT๙" w:hint="cs"/>
          <w:sz w:val="28"/>
          <w:cs/>
        </w:rPr>
        <w:t>ที่เบ็ดเสร็จในหน่วยเดียว)</w:t>
      </w:r>
    </w:p>
    <w:p w:rsidR="00275608" w:rsidRPr="00CD1191" w:rsidRDefault="00275608" w:rsidP="0050652A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หมวดหมู่ของงานบริการ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 : อนุญาต/ออกใบอนุญาต/รับรอง</w:t>
      </w:r>
    </w:p>
    <w:p w:rsidR="00275608" w:rsidRPr="00CD1191" w:rsidRDefault="00275608" w:rsidP="0050652A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b/>
          <w:bCs/>
          <w:sz w:val="28"/>
          <w:cs/>
        </w:rPr>
        <w:t>กฎหมายที่ให้อำนาจการอนุญาต หรือที่เกี่ยวข้อง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 :</w:t>
      </w:r>
    </w:p>
    <w:p w:rsidR="003021B5" w:rsidRPr="00CD1191" w:rsidRDefault="003021B5" w:rsidP="003021B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 xml:space="preserve">          </w:t>
      </w:r>
      <w:r w:rsidRPr="00CD1191">
        <w:rPr>
          <w:rFonts w:ascii="TH SarabunIT๙" w:eastAsia="Times New Roman" w:hAnsi="TH SarabunIT๙" w:cs="TH SarabunIT๙"/>
          <w:sz w:val="28"/>
        </w:rPr>
        <w:t>1)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พ.ร.บ. ควบคุมอาคารพ.ศ. </w:t>
      </w:r>
      <w:r w:rsidRPr="00CD1191">
        <w:rPr>
          <w:rFonts w:ascii="TH SarabunIT๙" w:eastAsia="Times New Roman" w:hAnsi="TH SarabunIT๙" w:cs="TH SarabunIT๙"/>
          <w:sz w:val="28"/>
        </w:rPr>
        <w:t>2522</w:t>
      </w:r>
    </w:p>
    <w:p w:rsidR="003021B5" w:rsidRPr="00CD1191" w:rsidRDefault="003021B5" w:rsidP="003021B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 xml:space="preserve">          </w:t>
      </w:r>
      <w:r w:rsidRPr="00CD1191">
        <w:rPr>
          <w:rFonts w:ascii="TH SarabunIT๙" w:eastAsia="Times New Roman" w:hAnsi="TH SarabunIT๙" w:cs="TH SarabunIT๙"/>
          <w:sz w:val="28"/>
        </w:rPr>
        <w:t xml:space="preserve">2) 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พ.ร.บ. การสาธารณสุขพ.ศ. </w:t>
      </w:r>
      <w:proofErr w:type="gramStart"/>
      <w:r w:rsidRPr="00CD1191">
        <w:rPr>
          <w:rFonts w:ascii="TH SarabunIT๙" w:eastAsia="Times New Roman" w:hAnsi="TH SarabunIT๙" w:cs="TH SarabunIT๙"/>
          <w:sz w:val="28"/>
        </w:rPr>
        <w:t xml:space="preserve">2535 </w:t>
      </w:r>
      <w:r w:rsidRPr="00CD1191">
        <w:rPr>
          <w:rFonts w:ascii="TH SarabunIT๙" w:eastAsia="Times New Roman" w:hAnsi="TH SarabunIT๙" w:cs="TH SarabunIT๙"/>
          <w:sz w:val="28"/>
          <w:cs/>
        </w:rPr>
        <w:t>และที่แก้ไขเพิ่มเดิมพ.ศ.</w:t>
      </w:r>
      <w:proofErr w:type="gramEnd"/>
      <w:r w:rsidRPr="00CD1191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CD1191">
        <w:rPr>
          <w:rFonts w:ascii="TH SarabunIT๙" w:eastAsia="Times New Roman" w:hAnsi="TH SarabunIT๙" w:cs="TH SarabunIT๙"/>
          <w:sz w:val="28"/>
        </w:rPr>
        <w:t>2550</w:t>
      </w:r>
    </w:p>
    <w:p w:rsidR="003021B5" w:rsidRPr="00CD1191" w:rsidRDefault="003021B5" w:rsidP="003021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sz w:val="28"/>
        </w:rPr>
        <w:t xml:space="preserve">          </w:t>
      </w:r>
      <w:r w:rsidRPr="00CD1191">
        <w:rPr>
          <w:rFonts w:ascii="TH SarabunIT๙" w:eastAsia="Times New Roman" w:hAnsi="TH SarabunIT๙" w:cs="TH SarabunIT๙"/>
          <w:sz w:val="28"/>
        </w:rPr>
        <w:t>3)</w:t>
      </w:r>
      <w:r>
        <w:rPr>
          <w:rFonts w:ascii="TH SarabunIT๙" w:eastAsia="Times New Roman" w:hAnsi="TH SarabunIT๙" w:cs="TH SarabunIT๙"/>
          <w:sz w:val="28"/>
        </w:rPr>
        <w:t xml:space="preserve">  </w:t>
      </w:r>
      <w:r>
        <w:rPr>
          <w:rFonts w:ascii="TH SarabunIT๙" w:eastAsia="Times New Roman" w:hAnsi="TH SarabunIT๙" w:cs="TH SarabunIT๙"/>
          <w:sz w:val="28"/>
          <w:cs/>
        </w:rPr>
        <w:t>กฎกระทรวงว่าด้วยสุข</w:t>
      </w:r>
      <w:r>
        <w:rPr>
          <w:rFonts w:ascii="TH SarabunIT๙" w:eastAsia="Times New Roman" w:hAnsi="TH SarabunIT๙" w:cs="TH SarabunIT๙" w:hint="cs"/>
          <w:sz w:val="28"/>
          <w:cs/>
        </w:rPr>
        <w:t>ลั</w:t>
      </w:r>
      <w:r w:rsidRPr="00CD1191">
        <w:rPr>
          <w:rFonts w:ascii="TH SarabunIT๙" w:eastAsia="Times New Roman" w:hAnsi="TH SarabunIT๙" w:cs="TH SarabunIT๙"/>
          <w:sz w:val="28"/>
          <w:cs/>
        </w:rPr>
        <w:t>กษณะของตลาดพ.ศ.</w:t>
      </w:r>
      <w:r w:rsidRPr="00CD1191">
        <w:rPr>
          <w:rFonts w:ascii="TH SarabunIT๙" w:eastAsia="Times New Roman" w:hAnsi="TH SarabunIT๙" w:cs="TH SarabunIT๙"/>
          <w:sz w:val="28"/>
        </w:rPr>
        <w:t>2551</w:t>
      </w:r>
    </w:p>
    <w:p w:rsidR="00275608" w:rsidRDefault="0050652A" w:rsidP="0050652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ระดับผลกระทบ </w:t>
      </w:r>
      <w:r>
        <w:rPr>
          <w:rFonts w:ascii="TH SarabunIT๙" w:eastAsia="Times New Roman" w:hAnsi="TH SarabunIT๙" w:cs="TH SarabunIT๙"/>
          <w:sz w:val="28"/>
        </w:rPr>
        <w:t xml:space="preserve">: </w:t>
      </w:r>
      <w:r>
        <w:rPr>
          <w:rFonts w:ascii="TH SarabunIT๙" w:eastAsia="Times New Roman" w:hAnsi="TH SarabunIT๙" w:cs="TH SarabunIT๙" w:hint="cs"/>
          <w:sz w:val="28"/>
          <w:cs/>
        </w:rPr>
        <w:t>บริการทั่วไป</w:t>
      </w:r>
    </w:p>
    <w:p w:rsidR="0050652A" w:rsidRDefault="0050652A" w:rsidP="0050652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พื้นที่ให้บริการ </w:t>
      </w:r>
      <w:r>
        <w:rPr>
          <w:rFonts w:ascii="TH SarabunIT๙" w:eastAsia="Times New Roman" w:hAnsi="TH SarabunIT๙" w:cs="TH SarabunIT๙"/>
          <w:sz w:val="28"/>
        </w:rPr>
        <w:t xml:space="preserve">: </w:t>
      </w:r>
      <w:r>
        <w:rPr>
          <w:rFonts w:ascii="TH SarabunIT๙" w:eastAsia="Times New Roman" w:hAnsi="TH SarabunIT๙" w:cs="TH SarabunIT๙" w:hint="cs"/>
          <w:sz w:val="28"/>
          <w:cs/>
        </w:rPr>
        <w:t>ท้องถิ่น</w:t>
      </w:r>
    </w:p>
    <w:p w:rsidR="0050652A" w:rsidRDefault="0050652A" w:rsidP="0050652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กฎหมายข้อบังคับ/ข้อตกลงที่กำหนดระยะเวลา </w:t>
      </w:r>
      <w:r>
        <w:rPr>
          <w:rFonts w:ascii="TH SarabunIT๙" w:eastAsia="Times New Roman" w:hAnsi="TH SarabunIT๙" w:cs="TH SarabunIT๙"/>
          <w:sz w:val="28"/>
        </w:rPr>
        <w:t xml:space="preserve">: </w:t>
      </w:r>
      <w:r>
        <w:rPr>
          <w:rFonts w:ascii="TH SarabunIT๙" w:eastAsia="Times New Roman" w:hAnsi="TH SarabunIT๙" w:cs="TH SarabunIT๙" w:hint="cs"/>
          <w:sz w:val="28"/>
          <w:cs/>
        </w:rPr>
        <w:t>พระราชบัญญัติการสาธารณสุข พ.ศ. 2535</w:t>
      </w:r>
    </w:p>
    <w:p w:rsidR="0050652A" w:rsidRDefault="0050652A" w:rsidP="0050652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ระยะเวลาที่กำหนดตามกฎหมาย / ข้อกำหนด ฯลฯ </w:t>
      </w:r>
      <w:r>
        <w:rPr>
          <w:rFonts w:ascii="TH SarabunIT๙" w:eastAsia="Times New Roman" w:hAnsi="TH SarabunIT๙" w:cs="TH SarabunIT๙"/>
          <w:sz w:val="28"/>
        </w:rPr>
        <w:t xml:space="preserve">: 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30.0 </w:t>
      </w:r>
    </w:p>
    <w:p w:rsidR="00275608" w:rsidRPr="00CD1191" w:rsidRDefault="00275608" w:rsidP="00275608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 xml:space="preserve">ข้อมูลสถิติของกระบวนงาน </w:t>
      </w:r>
      <w:r w:rsidRPr="00CD1191">
        <w:rPr>
          <w:rFonts w:ascii="TH SarabunIT๙" w:eastAsia="Times New Roman" w:hAnsi="TH SarabunIT๙" w:cs="TH SarabunIT๙"/>
          <w:sz w:val="28"/>
        </w:rPr>
        <w:t>:</w:t>
      </w:r>
    </w:p>
    <w:p w:rsidR="00275608" w:rsidRPr="00CD1191" w:rsidRDefault="00275608" w:rsidP="0027560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 xml:space="preserve">จำนวนเฉลี่ยต่อเดือน </w:t>
      </w:r>
      <w:r w:rsidRPr="00CD1191">
        <w:rPr>
          <w:rFonts w:ascii="TH SarabunIT๙" w:eastAsia="Times New Roman" w:hAnsi="TH SarabunIT๙" w:cs="TH SarabunIT๙"/>
          <w:sz w:val="28"/>
        </w:rPr>
        <w:t xml:space="preserve">: </w:t>
      </w:r>
      <w:r w:rsidRPr="00CD1191">
        <w:rPr>
          <w:rFonts w:ascii="TH SarabunIT๙" w:eastAsia="Times New Roman" w:hAnsi="TH SarabunIT๙" w:cs="TH SarabunIT๙"/>
          <w:sz w:val="28"/>
          <w:cs/>
        </w:rPr>
        <w:t>0</w:t>
      </w:r>
    </w:p>
    <w:p w:rsidR="00275608" w:rsidRPr="00CD1191" w:rsidRDefault="00275608" w:rsidP="0027560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 xml:space="preserve">จำนวนคำขอที่มากที่สุด </w:t>
      </w:r>
      <w:r w:rsidRPr="00CD1191">
        <w:rPr>
          <w:rFonts w:ascii="TH SarabunIT๙" w:eastAsia="Times New Roman" w:hAnsi="TH SarabunIT๙" w:cs="TH SarabunIT๙"/>
          <w:sz w:val="28"/>
        </w:rPr>
        <w:t xml:space="preserve">: </w:t>
      </w:r>
      <w:r w:rsidRPr="00CD1191">
        <w:rPr>
          <w:rFonts w:ascii="TH SarabunIT๙" w:eastAsia="Times New Roman" w:hAnsi="TH SarabunIT๙" w:cs="TH SarabunIT๙"/>
          <w:sz w:val="28"/>
          <w:cs/>
        </w:rPr>
        <w:t>0</w:t>
      </w:r>
    </w:p>
    <w:p w:rsidR="00275608" w:rsidRPr="00CD1191" w:rsidRDefault="00275608" w:rsidP="0027560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 xml:space="preserve">จำนวนคำขอที่น้อยที่สุด </w:t>
      </w:r>
      <w:r w:rsidRPr="00CD1191">
        <w:rPr>
          <w:rFonts w:ascii="TH SarabunIT๙" w:eastAsia="Times New Roman" w:hAnsi="TH SarabunIT๙" w:cs="TH SarabunIT๙"/>
          <w:sz w:val="28"/>
        </w:rPr>
        <w:t xml:space="preserve">: </w:t>
      </w:r>
      <w:r w:rsidRPr="00CD1191">
        <w:rPr>
          <w:rFonts w:ascii="TH SarabunIT๙" w:eastAsia="Times New Roman" w:hAnsi="TH SarabunIT๙" w:cs="TH SarabunIT๙"/>
          <w:sz w:val="28"/>
          <w:cs/>
        </w:rPr>
        <w:t>0</w:t>
      </w:r>
    </w:p>
    <w:p w:rsidR="00275608" w:rsidRPr="00CD1191" w:rsidRDefault="00275608" w:rsidP="00275608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CD1191">
        <w:rPr>
          <w:rFonts w:ascii="TH SarabunIT๙" w:eastAsia="Times New Roman" w:hAnsi="TH SarabunIT๙" w:cs="TH SarabunIT๙"/>
          <w:sz w:val="28"/>
          <w:cs/>
        </w:rPr>
        <w:t xml:space="preserve">ชื่ออ้างอิงของคู่มือประชาชน </w:t>
      </w:r>
      <w:r w:rsidRPr="00CD1191">
        <w:rPr>
          <w:rFonts w:ascii="TH SarabunIT๙" w:eastAsia="Times New Roman" w:hAnsi="TH SarabunIT๙" w:cs="TH SarabunIT๙"/>
          <w:sz w:val="28"/>
        </w:rPr>
        <w:t>:</w:t>
      </w:r>
      <w:r w:rsidRPr="00CD1191">
        <w:rPr>
          <w:rFonts w:ascii="TH SarabunIT๙" w:eastAsia="Times New Roman" w:hAnsi="TH SarabunIT๙" w:cs="TH SarabunIT๙"/>
          <w:sz w:val="28"/>
          <w:cs/>
        </w:rPr>
        <w:t xml:space="preserve"> สำเนาคู่มือประชาชน</w:t>
      </w:r>
      <w:r w:rsidRPr="00CD1191">
        <w:rPr>
          <w:rFonts w:ascii="TH SarabunIT๙" w:eastAsia="Times New Roman" w:hAnsi="TH SarabunIT๙" w:cs="TH SarabunIT๙"/>
          <w:sz w:val="28"/>
        </w:rPr>
        <w:t>_</w:t>
      </w:r>
      <w:r w:rsidRPr="00CD1191">
        <w:rPr>
          <w:rFonts w:ascii="TH SarabunIT๙" w:eastAsia="Times New Roman" w:hAnsi="TH SarabunIT๙" w:cs="TH SarabunIT๙"/>
          <w:sz w:val="28"/>
          <w:cs/>
        </w:rPr>
        <w:t>การออกใบแทนใบอนุญาตประกอบกิจการสถานีบริการน้ำมัน</w:t>
      </w:r>
      <w:r w:rsidRPr="00CD1191">
        <w:rPr>
          <w:rFonts w:ascii="TH SarabunIT๙" w:eastAsia="Times New Roman" w:hAnsi="TH SarabunIT๙" w:cs="TH SarabunIT๙"/>
          <w:sz w:val="28"/>
        </w:rPr>
        <w:t xml:space="preserve">_ </w:t>
      </w:r>
      <w:proofErr w:type="spellStart"/>
      <w:r w:rsidRPr="00CD1191">
        <w:rPr>
          <w:rFonts w:ascii="TH SarabunIT๙" w:eastAsia="Times New Roman" w:hAnsi="TH SarabunIT๙" w:cs="TH SarabunIT๙"/>
          <w:sz w:val="28"/>
          <w:cs/>
        </w:rPr>
        <w:t>อบต</w:t>
      </w:r>
      <w:proofErr w:type="spellEnd"/>
      <w:r w:rsidRPr="00CD1191">
        <w:rPr>
          <w:rFonts w:ascii="TH SarabunIT๙" w:eastAsia="Times New Roman" w:hAnsi="TH SarabunIT๙" w:cs="TH SarabunIT๙"/>
          <w:sz w:val="28"/>
          <w:cs/>
        </w:rPr>
        <w:t>.เมืองมาย  กองช่าง</w:t>
      </w:r>
    </w:p>
    <w:p w:rsidR="00275608" w:rsidRPr="00CD1191" w:rsidRDefault="00275608" w:rsidP="00275608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75608" w:rsidRPr="00CD1191" w:rsidRDefault="00275608" w:rsidP="00275608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75608" w:rsidRPr="00CD1191" w:rsidRDefault="00275608" w:rsidP="00275608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</w:rPr>
      </w:pPr>
      <w:r w:rsidRPr="00CD1191"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275608" w:rsidRPr="00CD1191" w:rsidRDefault="00275608" w:rsidP="00275608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</w:rPr>
      </w:pPr>
      <w:r w:rsidRPr="00CD1191">
        <w:rPr>
          <w:rFonts w:ascii="TH SarabunIT๙" w:eastAsia="Times New Roman" w:hAnsi="TH SarabunIT๙" w:cs="TH SarabunIT๙"/>
          <w:color w:val="BFBFBF" w:themeColor="background1" w:themeShade="BF"/>
          <w:sz w:val="28"/>
        </w:rPr>
        <w:t>Backend.info.go.th</w:t>
      </w:r>
    </w:p>
    <w:p w:rsidR="00275608" w:rsidRPr="00CD1191" w:rsidRDefault="00275608" w:rsidP="00275608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</w:pPr>
      <w:r w:rsidRPr="00CD1191"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  <w:t>วันที่เผยแพร่ข้อมูล</w:t>
      </w:r>
    </w:p>
    <w:p w:rsidR="00275608" w:rsidRPr="00CD1191" w:rsidRDefault="00275608" w:rsidP="00275608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F6931" w:rsidRPr="00CD1191" w:rsidRDefault="002F693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C49F1" w:rsidRPr="00CD1191" w:rsidRDefault="009C49F1" w:rsidP="00310F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sectPr w:rsidR="009C49F1" w:rsidRPr="00CD1191" w:rsidSect="00310F9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6878"/>
    <w:multiLevelType w:val="hybridMultilevel"/>
    <w:tmpl w:val="7848D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9A"/>
    <w:rsid w:val="00086D00"/>
    <w:rsid w:val="000F21AC"/>
    <w:rsid w:val="0023796A"/>
    <w:rsid w:val="002712F7"/>
    <w:rsid w:val="00275608"/>
    <w:rsid w:val="002F6931"/>
    <w:rsid w:val="003021B5"/>
    <w:rsid w:val="00310F9A"/>
    <w:rsid w:val="00444904"/>
    <w:rsid w:val="004D2195"/>
    <w:rsid w:val="0050652A"/>
    <w:rsid w:val="005926A4"/>
    <w:rsid w:val="005A5E75"/>
    <w:rsid w:val="009C49F1"/>
    <w:rsid w:val="00B34ADF"/>
    <w:rsid w:val="00CD1191"/>
    <w:rsid w:val="00D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6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E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5E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6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E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5E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2021-03-24T03:55:00Z</cp:lastPrinted>
  <dcterms:created xsi:type="dcterms:W3CDTF">2021-03-23T06:43:00Z</dcterms:created>
  <dcterms:modified xsi:type="dcterms:W3CDTF">2021-03-25T08:04:00Z</dcterms:modified>
</cp:coreProperties>
</file>